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b w:val="1"/>
          <w:sz w:val="24"/>
          <w:szCs w:val="24"/>
          <w:shd w:fill="f1f1f1" w:val="clear"/>
          <w:rtl w:val="0"/>
        </w:rPr>
        <w:t xml:space="preserve">Describe el mundo judío y grecorromano y, cómo este trasfondo afectó al cristianismo. ¿Nació el cristianismo en un mundo complejo?</w:t>
      </w:r>
      <w:r w:rsidDel="00000000" w:rsidR="00000000" w:rsidRPr="00000000">
        <w:rPr>
          <w:rtl w:val="0"/>
        </w:rPr>
      </w:r>
    </w:p>
    <w:p w:rsidR="00000000" w:rsidDel="00000000" w:rsidP="00000000" w:rsidRDefault="00000000" w:rsidRPr="00000000" w14:paraId="00000002">
      <w:pPr>
        <w:spacing w:line="480" w:lineRule="auto"/>
        <w:jc w:val="both"/>
        <w:rPr>
          <w:sz w:val="24"/>
          <w:szCs w:val="24"/>
        </w:rPr>
      </w:pPr>
      <w:r w:rsidDel="00000000" w:rsidR="00000000" w:rsidRPr="00000000">
        <w:rPr>
          <w:rtl w:val="0"/>
        </w:rPr>
        <w:br w:type="textWrapping"/>
      </w:r>
      <w:r w:rsidDel="00000000" w:rsidR="00000000" w:rsidRPr="00000000">
        <w:rPr>
          <w:sz w:val="24"/>
          <w:szCs w:val="24"/>
          <w:rtl w:val="0"/>
        </w:rPr>
        <w:t xml:space="preserve">El Cristianismo definitivamente nació en un mundo de ideas, creencias y pensamientos muy complejos. En esta discusión crítica quiero mencionar algunos aspectos importantes que existían alrededor del mundo judío y grecorromano así cómo estos influenciaron los primeros pasos del cristianismo.  </w:t>
      </w:r>
    </w:p>
    <w:p w:rsidR="00000000" w:rsidDel="00000000" w:rsidP="00000000" w:rsidRDefault="00000000" w:rsidRPr="00000000" w14:paraId="00000003">
      <w:pPr>
        <w:spacing w:line="480" w:lineRule="auto"/>
        <w:jc w:val="both"/>
        <w:rPr>
          <w:sz w:val="24"/>
          <w:szCs w:val="24"/>
        </w:rPr>
      </w:pPr>
      <w:r w:rsidDel="00000000" w:rsidR="00000000" w:rsidRPr="00000000">
        <w:rPr>
          <w:rtl w:val="0"/>
        </w:rPr>
      </w:r>
    </w:p>
    <w:p w:rsidR="00000000" w:rsidDel="00000000" w:rsidP="00000000" w:rsidRDefault="00000000" w:rsidRPr="00000000" w14:paraId="00000004">
      <w:pPr>
        <w:spacing w:line="480" w:lineRule="auto"/>
        <w:jc w:val="both"/>
        <w:rPr>
          <w:sz w:val="24"/>
          <w:szCs w:val="24"/>
        </w:rPr>
      </w:pPr>
      <w:r w:rsidDel="00000000" w:rsidR="00000000" w:rsidRPr="00000000">
        <w:rPr>
          <w:sz w:val="24"/>
          <w:szCs w:val="24"/>
          <w:rtl w:val="0"/>
        </w:rPr>
        <w:t xml:space="preserve">El cristianismo nació entre judios en Palestina así que debemos primeramente mencionar como era el pensamiento que existía entre los judios de la época. Palestina fue un área deseada por muchos que culminó en la destrucción de Jerusalén, el exilio de muchos judios y siendo dominada por el poder romano.</w:t>
      </w:r>
    </w:p>
    <w:p w:rsidR="00000000" w:rsidDel="00000000" w:rsidP="00000000" w:rsidRDefault="00000000" w:rsidRPr="00000000" w14:paraId="00000005">
      <w:pPr>
        <w:spacing w:line="480" w:lineRule="auto"/>
        <w:jc w:val="both"/>
        <w:rPr>
          <w:sz w:val="24"/>
          <w:szCs w:val="24"/>
        </w:rPr>
      </w:pPr>
      <w:r w:rsidDel="00000000" w:rsidR="00000000" w:rsidRPr="00000000">
        <w:rPr>
          <w:rtl w:val="0"/>
        </w:rPr>
      </w:r>
    </w:p>
    <w:p w:rsidR="00000000" w:rsidDel="00000000" w:rsidP="00000000" w:rsidRDefault="00000000" w:rsidRPr="00000000" w14:paraId="00000006">
      <w:pPr>
        <w:spacing w:line="480" w:lineRule="auto"/>
        <w:jc w:val="both"/>
        <w:rPr>
          <w:sz w:val="24"/>
          <w:szCs w:val="24"/>
        </w:rPr>
      </w:pPr>
      <w:r w:rsidDel="00000000" w:rsidR="00000000" w:rsidRPr="00000000">
        <w:rPr>
          <w:sz w:val="24"/>
          <w:szCs w:val="24"/>
          <w:rtl w:val="0"/>
        </w:rPr>
        <w:t xml:space="preserve">El pueblo judio era el pueblo de La Ley o Torá siendo este el símbolo de la nacionalidad judía y el centro de su nueva religión y con la creación de una nueva ocupación, los escribas. Estos se dedicaban al estudio e interpretación de la Ley, quienes crearon todo un sistema de cómo debía aplicarse la Ley en diversas circunstancias. </w:t>
      </w:r>
    </w:p>
    <w:p w:rsidR="00000000" w:rsidDel="00000000" w:rsidP="00000000" w:rsidRDefault="00000000" w:rsidRPr="00000000" w14:paraId="00000007">
      <w:pPr>
        <w:spacing w:line="480" w:lineRule="auto"/>
        <w:jc w:val="both"/>
        <w:rPr>
          <w:sz w:val="24"/>
          <w:szCs w:val="24"/>
        </w:rPr>
      </w:pPr>
      <w:r w:rsidDel="00000000" w:rsidR="00000000" w:rsidRPr="00000000">
        <w:rPr>
          <w:rtl w:val="0"/>
        </w:rPr>
      </w:r>
    </w:p>
    <w:p w:rsidR="00000000" w:rsidDel="00000000" w:rsidP="00000000" w:rsidRDefault="00000000" w:rsidRPr="00000000" w14:paraId="00000008">
      <w:pPr>
        <w:spacing w:line="480" w:lineRule="auto"/>
        <w:jc w:val="both"/>
        <w:rPr>
          <w:sz w:val="24"/>
          <w:szCs w:val="24"/>
        </w:rPr>
      </w:pPr>
      <w:r w:rsidDel="00000000" w:rsidR="00000000" w:rsidRPr="00000000">
        <w:rPr>
          <w:sz w:val="24"/>
          <w:szCs w:val="24"/>
          <w:rtl w:val="0"/>
        </w:rPr>
        <w:t xml:space="preserve">Cabe mencionar que existía una multiplicidad de diferentes sectas judías que se encontraban en la época. Algunas de las que se conoce su existencia son los fariseos, los saduceos, los esenios y los zelotes. Siendo los fariseos los de gran influencia social y quienes subrayaban la necesidad de una religión personal.  Los saduceos eran los conservadores entre los judíos del siglo primero y solo aceptaban la ley escrita no las tradiciones orales y contrario a los fariseos estos no aceptan la resurrección y la vida futura, entre otros postulados. </w:t>
      </w:r>
    </w:p>
    <w:p w:rsidR="00000000" w:rsidDel="00000000" w:rsidP="00000000" w:rsidRDefault="00000000" w:rsidRPr="00000000" w14:paraId="00000009">
      <w:pPr>
        <w:spacing w:line="480" w:lineRule="auto"/>
        <w:jc w:val="both"/>
        <w:rPr>
          <w:sz w:val="24"/>
          <w:szCs w:val="24"/>
        </w:rPr>
      </w:pPr>
      <w:r w:rsidDel="00000000" w:rsidR="00000000" w:rsidRPr="00000000">
        <w:rPr>
          <w:sz w:val="24"/>
          <w:szCs w:val="24"/>
          <w:rtl w:val="0"/>
        </w:rPr>
        <w:t xml:space="preserve">Los esenios se veían así mismo como el pueblo de la nueva alianza, para quienes el estudio de las profecías y señales de los tiempos era fundamental. Aunque existía variedad en cuanto a pensamientos y creencias, cabe señalar que para el pueblo judio el Templo o la Ley eran aspectos fundamentales. </w:t>
        <w:br w:type="textWrapping"/>
        <w:br w:type="textWrapping"/>
        <w:t xml:space="preserve">También debemos señalar el judaísmo de la diáspora y el desarrollo de la Septuaginta.  Estos se mantenían unidos a pesar de estar en otra patria y por ley podían mantener sus creencias. La mayor diferencia que tenían los Judios de Palestina y los de la Diáspora, era el lenguaje ya que los de la diáspora comenzaron a adoptar el lenguaje local y siendo influenciados por el helenismo, creando así la traducción al griego del Antiguo Testamento conocida como LXX. Esta jugó un importante papel en la formación del pensamiento judaico-helenista, y en el trasfondo en que apareció el cristianismo así como la expansión de nuestra fe.  Esta fue la biblia de los primeros cristianos que conocemos. </w:t>
      </w:r>
    </w:p>
    <w:p w:rsidR="00000000" w:rsidDel="00000000" w:rsidP="00000000" w:rsidRDefault="00000000" w:rsidRPr="00000000" w14:paraId="0000000A">
      <w:pPr>
        <w:spacing w:line="480" w:lineRule="auto"/>
        <w:jc w:val="both"/>
        <w:rPr>
          <w:sz w:val="24"/>
          <w:szCs w:val="24"/>
        </w:rPr>
      </w:pPr>
      <w:r w:rsidDel="00000000" w:rsidR="00000000" w:rsidRPr="00000000">
        <w:rPr>
          <w:rtl w:val="0"/>
        </w:rPr>
      </w:r>
    </w:p>
    <w:p w:rsidR="00000000" w:rsidDel="00000000" w:rsidP="00000000" w:rsidRDefault="00000000" w:rsidRPr="00000000" w14:paraId="0000000B">
      <w:pPr>
        <w:spacing w:line="480" w:lineRule="auto"/>
        <w:jc w:val="both"/>
        <w:rPr>
          <w:sz w:val="24"/>
          <w:szCs w:val="24"/>
        </w:rPr>
      </w:pPr>
      <w:r w:rsidDel="00000000" w:rsidR="00000000" w:rsidRPr="00000000">
        <w:rPr>
          <w:sz w:val="24"/>
          <w:szCs w:val="24"/>
          <w:rtl w:val="0"/>
        </w:rPr>
        <w:t xml:space="preserve">El mundo grecorromano estaba influenciado por pensadores filósofos como Socrates, Platón y Aristoteles. La doctrina platónica fue la que más influyó en el desarrollo del pensamiento cristiano. Su doctrina de los dos mundos fue utilizada por muchos pensadores cristianos para explicar la doctrina cristiana del mundo y del cielo y la tierra. La doctrina de la inmortalidad también atrajo a los pensadores cristianos que buscaban un apoyo en la vida futura. </w:t>
      </w:r>
    </w:p>
    <w:p w:rsidR="00000000" w:rsidDel="00000000" w:rsidP="00000000" w:rsidRDefault="00000000" w:rsidRPr="00000000" w14:paraId="0000000C">
      <w:pPr>
        <w:spacing w:line="480" w:lineRule="auto"/>
        <w:jc w:val="both"/>
        <w:rPr>
          <w:sz w:val="24"/>
          <w:szCs w:val="24"/>
        </w:rPr>
      </w:pPr>
      <w:r w:rsidDel="00000000" w:rsidR="00000000" w:rsidRPr="00000000">
        <w:rPr>
          <w:rtl w:val="0"/>
        </w:rPr>
      </w:r>
    </w:p>
    <w:p w:rsidR="00000000" w:rsidDel="00000000" w:rsidP="00000000" w:rsidRDefault="00000000" w:rsidRPr="00000000" w14:paraId="0000000D">
      <w:pPr>
        <w:spacing w:line="480" w:lineRule="auto"/>
        <w:jc w:val="both"/>
        <w:rPr>
          <w:sz w:val="24"/>
          <w:szCs w:val="24"/>
        </w:rPr>
      </w:pPr>
      <w:r w:rsidDel="00000000" w:rsidR="00000000" w:rsidRPr="00000000">
        <w:rPr>
          <w:sz w:val="24"/>
          <w:szCs w:val="24"/>
          <w:rtl w:val="0"/>
        </w:rPr>
        <w:t xml:space="preserve">La doctrina platónica de la Idea del Bien influyó grandemente también en el pensamiento cristiano acerca de Dios, incluso se encuentran paralelismos entre el Timeo de Platón y el Génesis. Junto con la filosofía platónica la Doctrina Estoica fue una tendencia filosófica que más influyó en el desarrollo del pensamiento cristiano, con sus doctrinas del logos, su elevado espíritu moral y la ley natural. </w:t>
      </w:r>
    </w:p>
    <w:p w:rsidR="00000000" w:rsidDel="00000000" w:rsidP="00000000" w:rsidRDefault="00000000" w:rsidRPr="00000000" w14:paraId="0000000E">
      <w:pPr>
        <w:spacing w:line="480" w:lineRule="auto"/>
        <w:jc w:val="both"/>
        <w:rPr>
          <w:sz w:val="24"/>
          <w:szCs w:val="24"/>
        </w:rPr>
      </w:pPr>
      <w:r w:rsidDel="00000000" w:rsidR="00000000" w:rsidRPr="00000000">
        <w:rPr>
          <w:rtl w:val="0"/>
        </w:rPr>
      </w:r>
    </w:p>
    <w:p w:rsidR="00000000" w:rsidDel="00000000" w:rsidP="00000000" w:rsidRDefault="00000000" w:rsidRPr="00000000" w14:paraId="0000000F">
      <w:pPr>
        <w:spacing w:line="480" w:lineRule="auto"/>
        <w:jc w:val="both"/>
        <w:rPr>
          <w:sz w:val="24"/>
          <w:szCs w:val="24"/>
        </w:rPr>
      </w:pPr>
      <w:r w:rsidDel="00000000" w:rsidR="00000000" w:rsidRPr="00000000">
        <w:rPr>
          <w:sz w:val="24"/>
          <w:szCs w:val="24"/>
          <w:rtl w:val="0"/>
        </w:rPr>
        <w:t xml:space="preserve">Los primeros siglos de nuestra era se caracterizaban por una corriente de aceptar la parte de la verdad que pueda encontrarse en cada una de las corrientes filosóficas. Dentro de la complejidad de pensamientos también debemos de tomar en cuenta las religiones de la época, religiones de misterio y religiones nacionales. Las religiones de misterio se basaban en mitología y para pertenecer era por medio de iniciaciones. Según eruditos, dicen que el cristianismo tomó algunos de sus conceptos como la pasión, muerte y resurrección, entre otros de las religiones misterios.  </w:t>
      </w:r>
    </w:p>
    <w:p w:rsidR="00000000" w:rsidDel="00000000" w:rsidP="00000000" w:rsidRDefault="00000000" w:rsidRPr="00000000" w14:paraId="00000010">
      <w:pPr>
        <w:spacing w:line="480" w:lineRule="auto"/>
        <w:jc w:val="both"/>
        <w:rPr>
          <w:sz w:val="24"/>
          <w:szCs w:val="24"/>
        </w:rPr>
      </w:pPr>
      <w:r w:rsidDel="00000000" w:rsidR="00000000" w:rsidRPr="00000000">
        <w:rPr>
          <w:rtl w:val="0"/>
        </w:rPr>
      </w:r>
    </w:p>
    <w:p w:rsidR="00000000" w:rsidDel="00000000" w:rsidP="00000000" w:rsidRDefault="00000000" w:rsidRPr="00000000" w14:paraId="00000011">
      <w:pPr>
        <w:spacing w:line="480" w:lineRule="auto"/>
        <w:jc w:val="both"/>
        <w:rPr/>
      </w:pPr>
      <w:r w:rsidDel="00000000" w:rsidR="00000000" w:rsidRPr="00000000">
        <w:rPr>
          <w:sz w:val="24"/>
          <w:szCs w:val="24"/>
          <w:rtl w:val="0"/>
        </w:rPr>
        <w:t xml:space="preserve">El Imperio Romano a la vez que persiguió el cristianismo, también le proveyó las herramientas necesarias de expansión. La organización en la iglesia, el vocabulario teológico latino, pero la gran aportación de Roma al cristianismo fue su interés práctico moral y psicológico.  </w:t>
        <w:br w:type="textWrapping"/>
        <w:br w:type="textWrapping"/>
        <w:t xml:space="preserve">Para concluir, el cristianismo en sí no nació solo, si no que nació en un mundo complejo de pensamientos, de distintas corrientes filosóficas y creencias. </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sz w:val="24"/>
          <w:szCs w:val="24"/>
        </w:rPr>
      </w:pPr>
      <w:r w:rsidDel="00000000" w:rsidR="00000000" w:rsidRPr="00000000">
        <w:rPr>
          <w:rtl w:val="0"/>
        </w:rPr>
      </w:r>
    </w:p>
    <w:p w:rsidR="00000000" w:rsidDel="00000000" w:rsidP="00000000" w:rsidRDefault="00000000" w:rsidRPr="00000000" w14:paraId="00000014">
      <w:pPr>
        <w:rPr>
          <w:sz w:val="24"/>
          <w:szCs w:val="24"/>
        </w:rPr>
      </w:pPr>
      <w:r w:rsidDel="00000000" w:rsidR="00000000" w:rsidRPr="00000000">
        <w:rPr>
          <w:sz w:val="24"/>
          <w:szCs w:val="24"/>
          <w:rtl w:val="0"/>
        </w:rPr>
        <w:t xml:space="preserve">Bibliografía: </w:t>
      </w:r>
    </w:p>
    <w:p w:rsidR="00000000" w:rsidDel="00000000" w:rsidP="00000000" w:rsidRDefault="00000000" w:rsidRPr="00000000" w14:paraId="00000015">
      <w:pPr>
        <w:ind w:firstLine="720"/>
        <w:rPr>
          <w:sz w:val="24"/>
          <w:szCs w:val="24"/>
        </w:rPr>
      </w:pPr>
      <w:r w:rsidDel="00000000" w:rsidR="00000000" w:rsidRPr="00000000">
        <w:rPr>
          <w:sz w:val="24"/>
          <w:szCs w:val="24"/>
          <w:rtl w:val="0"/>
        </w:rPr>
        <w:t xml:space="preserve">González, Justo.</w:t>
      </w:r>
      <w:r w:rsidDel="00000000" w:rsidR="00000000" w:rsidRPr="00000000">
        <w:rPr>
          <w:i w:val="1"/>
          <w:sz w:val="24"/>
          <w:szCs w:val="24"/>
          <w:rtl w:val="0"/>
        </w:rPr>
        <w:t xml:space="preserve"> Historia del Pensamiento Cristiano, </w:t>
      </w:r>
      <w:r w:rsidDel="00000000" w:rsidR="00000000" w:rsidRPr="00000000">
        <w:rPr>
          <w:sz w:val="24"/>
          <w:szCs w:val="24"/>
          <w:rtl w:val="0"/>
        </w:rPr>
        <w:t xml:space="preserve">Tomos I-III </w:t>
      </w:r>
    </w:p>
    <w:p w:rsidR="00000000" w:rsidDel="00000000" w:rsidP="00000000" w:rsidRDefault="00000000" w:rsidRPr="00000000" w14:paraId="00000016">
      <w:pPr>
        <w:ind w:left="720" w:firstLine="720"/>
        <w:rPr>
          <w:sz w:val="24"/>
          <w:szCs w:val="24"/>
        </w:rPr>
      </w:pPr>
      <w:r w:rsidDel="00000000" w:rsidR="00000000" w:rsidRPr="00000000">
        <w:rPr>
          <w:sz w:val="24"/>
          <w:szCs w:val="24"/>
          <w:rtl w:val="0"/>
        </w:rPr>
        <w:t xml:space="preserve">Miami: Editorial Caribe, 1992.</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